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8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36"/>
        <w:gridCol w:w="8363"/>
      </w:tblGrid>
      <w:tr w:rsidR="001913BF" w:rsidRPr="00A409C0" w:rsidTr="00A409C0">
        <w:tc>
          <w:tcPr>
            <w:tcW w:w="250" w:type="dxa"/>
          </w:tcPr>
          <w:p w:rsidR="001913BF" w:rsidRPr="00A409C0" w:rsidRDefault="001913BF" w:rsidP="00A409C0">
            <w:pPr>
              <w:jc w:val="both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1913BF" w:rsidRPr="00A409C0" w:rsidRDefault="001913BF" w:rsidP="00A409C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363" w:type="dxa"/>
          </w:tcPr>
          <w:p w:rsidR="001913BF" w:rsidRPr="00A409C0" w:rsidRDefault="00A409C0" w:rsidP="00A409C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409C0">
              <w:rPr>
                <w:rFonts w:ascii="Arial" w:hAnsi="Arial" w:cs="Arial"/>
                <w:b/>
                <w:sz w:val="22"/>
              </w:rPr>
              <w:t>ORDEN DE LA CONSEJERA DE DESARROLLO ECONÓMICO E INFRAESTRUCTURAS, POR LA QUE SE SOMETE A CONSULTA PREVIA LA ELABORACIÓN DEL PROYECTO DE LA ORDEN POR LA QUE SE DEROGARÁ EL PROGRAMA DE SUBVENCIONES A EMPRESAS QUE REALICEN INVERSIÓN PRODUCTIVA GENERADORA DE EMPLEO PARA IMPULSO DE LAS ZONAS MARGEN IZQUIERDA RÍA DEL NERVIÓN Y OIARTZUALDEA DE LA COMUNIDAD AUTÓNOMA DEL PAÍS VASCO, PROGRAMA INDARTU.</w:t>
            </w:r>
          </w:p>
          <w:p w:rsidR="001913BF" w:rsidRPr="00A409C0" w:rsidRDefault="001913BF" w:rsidP="00A409C0">
            <w:pPr>
              <w:jc w:val="both"/>
              <w:rPr>
                <w:rFonts w:ascii="Arial" w:hAnsi="Arial" w:cs="Arial"/>
                <w:sz w:val="22"/>
              </w:rPr>
            </w:pPr>
          </w:p>
          <w:p w:rsidR="00D84C81" w:rsidRPr="00D84C81" w:rsidRDefault="00CC6ADD" w:rsidP="00A409C0">
            <w:pPr>
              <w:jc w:val="both"/>
              <w:rPr>
                <w:rFonts w:ascii="Arial" w:hAnsi="Arial" w:cs="Arial"/>
                <w:sz w:val="22"/>
              </w:rPr>
            </w:pPr>
            <w:r w:rsidRPr="00D84C81">
              <w:rPr>
                <w:rFonts w:ascii="Arial" w:hAnsi="Arial" w:cs="Arial"/>
                <w:sz w:val="22"/>
              </w:rPr>
              <w:t xml:space="preserve">La Dirección de </w:t>
            </w:r>
            <w:r w:rsidR="00D84C81" w:rsidRPr="00D84C81">
              <w:rPr>
                <w:rFonts w:ascii="Arial" w:hAnsi="Arial" w:cs="Arial"/>
                <w:sz w:val="22"/>
              </w:rPr>
              <w:t>Desarrollo Industrial</w:t>
            </w:r>
            <w:r w:rsidRPr="00D84C81">
              <w:rPr>
                <w:rFonts w:ascii="Arial" w:hAnsi="Arial" w:cs="Arial"/>
                <w:sz w:val="22"/>
              </w:rPr>
              <w:t xml:space="preserve"> ha solicitado el inicio del procedimiento de elaboración de una disposición de carácter general con el objeto </w:t>
            </w:r>
            <w:r w:rsidR="00D84C81" w:rsidRPr="00D84C81">
              <w:rPr>
                <w:rFonts w:ascii="Arial" w:hAnsi="Arial" w:cs="Arial"/>
                <w:sz w:val="22"/>
              </w:rPr>
              <w:t xml:space="preserve">de derogar el programa de subvenciones a empresas que realicen inversión productiva generadora de empleo para impulso de las Zonas Margen Izquierda Ría del Nervión y </w:t>
            </w:r>
            <w:proofErr w:type="spellStart"/>
            <w:r w:rsidR="00D84C81" w:rsidRPr="00D84C81">
              <w:rPr>
                <w:rFonts w:ascii="Arial" w:hAnsi="Arial" w:cs="Arial"/>
                <w:sz w:val="22"/>
              </w:rPr>
              <w:t>Oiartzualdea</w:t>
            </w:r>
            <w:proofErr w:type="spellEnd"/>
            <w:r w:rsidR="00D84C81" w:rsidRPr="00D84C81">
              <w:rPr>
                <w:rFonts w:ascii="Arial" w:hAnsi="Arial" w:cs="Arial"/>
                <w:sz w:val="22"/>
              </w:rPr>
              <w:t xml:space="preserve"> de la Comunidad Autónoma del País Vasco, Programa </w:t>
            </w:r>
            <w:proofErr w:type="spellStart"/>
            <w:r w:rsidR="00D84C81" w:rsidRPr="00D84C81">
              <w:rPr>
                <w:rFonts w:ascii="Arial" w:hAnsi="Arial" w:cs="Arial"/>
                <w:sz w:val="22"/>
              </w:rPr>
              <w:t>Indartu</w:t>
            </w:r>
            <w:proofErr w:type="spellEnd"/>
            <w:r w:rsidR="00D84C81" w:rsidRPr="00D84C81">
              <w:rPr>
                <w:rFonts w:ascii="Arial" w:hAnsi="Arial" w:cs="Arial"/>
                <w:sz w:val="22"/>
              </w:rPr>
              <w:t xml:space="preserve">. </w:t>
            </w:r>
          </w:p>
          <w:p w:rsidR="00D84C81" w:rsidRPr="00D84C81" w:rsidRDefault="00D84C81" w:rsidP="00A409C0">
            <w:pPr>
              <w:jc w:val="both"/>
              <w:rPr>
                <w:rFonts w:ascii="Arial" w:hAnsi="Arial" w:cs="Arial"/>
                <w:sz w:val="22"/>
              </w:rPr>
            </w:pPr>
          </w:p>
          <w:p w:rsidR="00CC6ADD" w:rsidRPr="00D84C81" w:rsidRDefault="00AA56AD" w:rsidP="00A409C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 </w:t>
            </w:r>
            <w:r w:rsidR="00D84C81" w:rsidRPr="00D84C81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rden</w:t>
            </w:r>
            <w:r w:rsidR="00D84C81" w:rsidRPr="00D84C81">
              <w:rPr>
                <w:rFonts w:ascii="Arial" w:hAnsi="Arial" w:cs="Arial"/>
                <w:sz w:val="22"/>
              </w:rPr>
              <w:t xml:space="preserve"> de 28 de julio de 2015, de la Consejera de Desarrollo Económico y Competitividad, </w:t>
            </w:r>
            <w:r>
              <w:rPr>
                <w:rFonts w:ascii="Arial" w:hAnsi="Arial" w:cs="Arial"/>
                <w:sz w:val="22"/>
              </w:rPr>
              <w:t xml:space="preserve">es la que </w:t>
            </w:r>
            <w:r w:rsidR="00D84C81" w:rsidRPr="00D84C81">
              <w:rPr>
                <w:rFonts w:ascii="Arial" w:hAnsi="Arial" w:cs="Arial"/>
                <w:sz w:val="22"/>
              </w:rPr>
              <w:t xml:space="preserve">regula el programa de subvenciones a empresas que realicen inversión productiva generadora de empleo para impulso de las Zonas Margen Izquierda Ría del Nervión y </w:t>
            </w:r>
            <w:proofErr w:type="spellStart"/>
            <w:r w:rsidR="00D84C81" w:rsidRPr="00D84C81">
              <w:rPr>
                <w:rFonts w:ascii="Arial" w:hAnsi="Arial" w:cs="Arial"/>
                <w:sz w:val="22"/>
              </w:rPr>
              <w:t>Oiartzualdea</w:t>
            </w:r>
            <w:proofErr w:type="spellEnd"/>
            <w:r w:rsidR="00D84C81" w:rsidRPr="00D84C81">
              <w:rPr>
                <w:rFonts w:ascii="Arial" w:hAnsi="Arial" w:cs="Arial"/>
                <w:sz w:val="22"/>
              </w:rPr>
              <w:t xml:space="preserve"> de la Comunidad Autónoma del País Vasco, Programa </w:t>
            </w:r>
            <w:proofErr w:type="spellStart"/>
            <w:r w:rsidR="00D84C81" w:rsidRPr="00D84C81">
              <w:rPr>
                <w:rFonts w:ascii="Arial" w:hAnsi="Arial" w:cs="Arial"/>
                <w:sz w:val="22"/>
              </w:rPr>
              <w:t>Indartu</w:t>
            </w:r>
            <w:proofErr w:type="spellEnd"/>
            <w:r w:rsidR="00D84C81" w:rsidRPr="00D84C81">
              <w:rPr>
                <w:rFonts w:ascii="Arial" w:hAnsi="Arial" w:cs="Arial"/>
                <w:sz w:val="22"/>
              </w:rPr>
              <w:t xml:space="preserve"> </w:t>
            </w:r>
            <w:r w:rsidR="00CC6ADD" w:rsidRPr="00D84C81">
              <w:rPr>
                <w:rFonts w:ascii="Arial" w:hAnsi="Arial" w:cs="Arial"/>
                <w:sz w:val="22"/>
              </w:rPr>
              <w:t xml:space="preserve">(BOPV nº </w:t>
            </w:r>
            <w:r w:rsidR="00D84C81" w:rsidRPr="00D84C81">
              <w:rPr>
                <w:rFonts w:ascii="Arial" w:hAnsi="Arial" w:cs="Arial"/>
                <w:sz w:val="22"/>
              </w:rPr>
              <w:t>168</w:t>
            </w:r>
            <w:r w:rsidR="00CC6ADD" w:rsidRPr="00D84C81">
              <w:rPr>
                <w:rFonts w:ascii="Arial" w:hAnsi="Arial" w:cs="Arial"/>
                <w:sz w:val="22"/>
              </w:rPr>
              <w:t xml:space="preserve">, de </w:t>
            </w:r>
            <w:r w:rsidR="00D84C81" w:rsidRPr="00D84C81">
              <w:rPr>
                <w:rFonts w:ascii="Arial" w:hAnsi="Arial" w:cs="Arial"/>
                <w:sz w:val="22"/>
              </w:rPr>
              <w:t>4 de septiembre de 2015</w:t>
            </w:r>
            <w:r w:rsidR="00CC6ADD" w:rsidRPr="00D84C81">
              <w:rPr>
                <w:rFonts w:ascii="Arial" w:hAnsi="Arial" w:cs="Arial"/>
                <w:sz w:val="22"/>
              </w:rPr>
              <w:t>).</w:t>
            </w:r>
          </w:p>
          <w:p w:rsidR="00CC6ADD" w:rsidRPr="00A409C0" w:rsidRDefault="00CC6ADD" w:rsidP="00A409C0">
            <w:pPr>
              <w:jc w:val="both"/>
              <w:rPr>
                <w:rFonts w:ascii="Arial" w:hAnsi="Arial" w:cs="Arial"/>
                <w:sz w:val="22"/>
              </w:rPr>
            </w:pPr>
          </w:p>
          <w:p w:rsidR="00CC6ADD" w:rsidRPr="00A409C0" w:rsidRDefault="00CC6ADD" w:rsidP="00A409C0">
            <w:pPr>
              <w:jc w:val="both"/>
              <w:rPr>
                <w:rFonts w:ascii="Arial" w:hAnsi="Arial" w:cs="Arial"/>
                <w:sz w:val="22"/>
              </w:rPr>
            </w:pPr>
            <w:r w:rsidRPr="00A409C0">
              <w:rPr>
                <w:rFonts w:ascii="Arial" w:hAnsi="Arial" w:cs="Arial"/>
                <w:sz w:val="22"/>
              </w:rPr>
              <w:t xml:space="preserve">En la actualidad, se hacen necesarias una revisión y una reestructuración de los distintos programas de apoyo que gestiona la </w:t>
            </w:r>
            <w:proofErr w:type="spellStart"/>
            <w:r w:rsidRPr="00A409C0">
              <w:rPr>
                <w:rFonts w:ascii="Arial" w:hAnsi="Arial" w:cs="Arial"/>
                <w:sz w:val="22"/>
              </w:rPr>
              <w:t>Viceconsejería</w:t>
            </w:r>
            <w:proofErr w:type="spellEnd"/>
            <w:r w:rsidRPr="00A409C0">
              <w:rPr>
                <w:rFonts w:ascii="Arial" w:hAnsi="Arial" w:cs="Arial"/>
                <w:sz w:val="22"/>
              </w:rPr>
              <w:t xml:space="preserve"> de Industria, a fin de impulsar la competitividad del tejido empresarial, sobre todo pymes, financiando las acciones de las empresas que necesitan más apoyo y en los sectores más necesitados, sin olvidar los ámbitos de actuación prioritarios y que se han fijado en los programas Estrategia de Especialización RIS3 en Euskadi, Plan de Industrialización 2017-2020, y otros Planes y Estrategias relevantes en los distintos ámbitos de competencia.</w:t>
            </w:r>
          </w:p>
          <w:p w:rsidR="00CC6ADD" w:rsidRPr="003E4906" w:rsidRDefault="00CC6ADD" w:rsidP="003E4906">
            <w:pPr>
              <w:jc w:val="both"/>
              <w:rPr>
                <w:rFonts w:ascii="Arial" w:hAnsi="Arial" w:cs="Arial"/>
                <w:sz w:val="22"/>
              </w:rPr>
            </w:pPr>
          </w:p>
          <w:p w:rsidR="009C3EFC" w:rsidRDefault="00AA56AD" w:rsidP="003E4906">
            <w:pPr>
              <w:jc w:val="both"/>
              <w:rPr>
                <w:rFonts w:ascii="Arial" w:hAnsi="Arial" w:cs="Arial"/>
                <w:sz w:val="22"/>
              </w:rPr>
            </w:pPr>
            <w:r w:rsidRPr="003E4906">
              <w:rPr>
                <w:rFonts w:ascii="Arial" w:hAnsi="Arial" w:cs="Arial"/>
                <w:sz w:val="22"/>
              </w:rPr>
              <w:t>Se pretende</w:t>
            </w:r>
            <w:r w:rsidR="009C3EFC" w:rsidRPr="003E4906">
              <w:rPr>
                <w:rFonts w:ascii="Arial" w:hAnsi="Arial" w:cs="Arial"/>
                <w:sz w:val="22"/>
              </w:rPr>
              <w:t xml:space="preserve"> introducir una ampliación de las zonas a municipios con una tasa de desempleo superior al 20 % de la media de la Comunidad Autónoma y rebajar las intensidades del volumen de inversión y la generación de empleo con el objetivo de que puedan acogerse empresas de menor tamaño, más acorde a la estructura media de nuestra Comunidad Autónoma. S</w:t>
            </w:r>
            <w:r w:rsidRPr="003E4906">
              <w:rPr>
                <w:rFonts w:ascii="Arial" w:hAnsi="Arial" w:cs="Arial"/>
                <w:sz w:val="22"/>
              </w:rPr>
              <w:t>e quiere que las empresas que soliciten la ayuda</w:t>
            </w:r>
            <w:r w:rsidR="009C3EFC" w:rsidRPr="003E4906">
              <w:rPr>
                <w:rFonts w:ascii="Arial" w:hAnsi="Arial" w:cs="Arial"/>
                <w:sz w:val="22"/>
              </w:rPr>
              <w:t xml:space="preserve"> fundamenten su transformación a futuro, especialmente, en la inversión productiva. Todo ello, al considerar que el fu</w:t>
            </w:r>
            <w:r w:rsidR="003E4906" w:rsidRPr="003E4906">
              <w:rPr>
                <w:rFonts w:ascii="Arial" w:hAnsi="Arial" w:cs="Arial"/>
                <w:sz w:val="22"/>
              </w:rPr>
              <w:t>turo crecimiento de estas zonas</w:t>
            </w:r>
            <w:r w:rsidR="009C3EFC" w:rsidRPr="003E4906">
              <w:rPr>
                <w:rFonts w:ascii="Arial" w:hAnsi="Arial" w:cs="Arial"/>
                <w:sz w:val="22"/>
              </w:rPr>
              <w:t xml:space="preserve"> está relacionado con una disminución de la tasa de desempleo que mejore las condiciones y calidad de vida de las per</w:t>
            </w:r>
            <w:r w:rsidR="003E4906" w:rsidRPr="003E4906">
              <w:rPr>
                <w:rFonts w:ascii="Arial" w:hAnsi="Arial" w:cs="Arial"/>
                <w:sz w:val="22"/>
              </w:rPr>
              <w:t>sonas que viven en las mismas</w:t>
            </w:r>
            <w:r w:rsidR="009C3EFC" w:rsidRPr="003E4906">
              <w:rPr>
                <w:rFonts w:ascii="Arial" w:hAnsi="Arial" w:cs="Arial"/>
                <w:sz w:val="22"/>
              </w:rPr>
              <w:t xml:space="preserve"> </w:t>
            </w:r>
            <w:r w:rsidR="003E4906" w:rsidRPr="003E4906">
              <w:rPr>
                <w:rFonts w:ascii="Arial" w:hAnsi="Arial" w:cs="Arial"/>
                <w:sz w:val="22"/>
              </w:rPr>
              <w:t>p</w:t>
            </w:r>
            <w:r w:rsidR="009C3EFC" w:rsidRPr="003E4906">
              <w:rPr>
                <w:rFonts w:ascii="Arial" w:hAnsi="Arial" w:cs="Arial"/>
                <w:sz w:val="22"/>
              </w:rPr>
              <w:t>ermitiendo una igualdad de oportunidades entre zonas más o menos desarrollada y con más o menos tasa de desempleo. De esta manera, se trata de reforzar dichos parámetros y centrar y dirigir el esfuerzo hacia empresas exclusivas consideradas generadoras de inversión productiva y que se consoliden y, siempre, considerando que existen programas que destinan ayudas a inversiones de diferente contenido y/o filosofía.</w:t>
            </w:r>
          </w:p>
          <w:p w:rsidR="003E4906" w:rsidRDefault="003E4906" w:rsidP="003E4906">
            <w:pPr>
              <w:jc w:val="both"/>
              <w:rPr>
                <w:rFonts w:ascii="Arial" w:hAnsi="Arial" w:cs="Arial"/>
                <w:sz w:val="22"/>
              </w:rPr>
            </w:pPr>
          </w:p>
          <w:p w:rsidR="009C3EFC" w:rsidRDefault="009C3EFC" w:rsidP="003E4906">
            <w:pPr>
              <w:jc w:val="both"/>
              <w:rPr>
                <w:rFonts w:ascii="Arial" w:hAnsi="Arial" w:cs="Arial"/>
                <w:sz w:val="22"/>
              </w:rPr>
            </w:pPr>
            <w:r w:rsidRPr="003E4906">
              <w:rPr>
                <w:rFonts w:ascii="Arial" w:hAnsi="Arial" w:cs="Arial"/>
                <w:sz w:val="22"/>
              </w:rPr>
              <w:t>Además, la incorporación de los municipios con tasas de desempleo superiores al 20 % variarán anualmente en base a los datos aportados por el EUSTAT, lo que hace que el formato jurídico existente no sea el más adecuado para sostener las modificaciones anuales que se van a producir y matizar mejor la definición de las acciones objeto de ayuda.</w:t>
            </w:r>
          </w:p>
          <w:p w:rsidR="003E4906" w:rsidRPr="003E4906" w:rsidRDefault="003E4906" w:rsidP="003E4906">
            <w:pPr>
              <w:jc w:val="both"/>
              <w:rPr>
                <w:rFonts w:ascii="Arial" w:hAnsi="Arial" w:cs="Arial"/>
                <w:sz w:val="22"/>
              </w:rPr>
            </w:pPr>
          </w:p>
          <w:p w:rsidR="003E4906" w:rsidRPr="003E4906" w:rsidRDefault="003E4906" w:rsidP="003E4906">
            <w:pPr>
              <w:jc w:val="both"/>
              <w:rPr>
                <w:rFonts w:ascii="Arial" w:hAnsi="Arial" w:cs="Arial"/>
                <w:sz w:val="22"/>
              </w:rPr>
            </w:pPr>
          </w:p>
          <w:p w:rsidR="009C3EFC" w:rsidRPr="003E4906" w:rsidRDefault="003E4906" w:rsidP="003E4906">
            <w:pPr>
              <w:jc w:val="both"/>
              <w:rPr>
                <w:rFonts w:ascii="Arial" w:hAnsi="Arial" w:cs="Arial"/>
                <w:sz w:val="22"/>
              </w:rPr>
            </w:pPr>
            <w:r w:rsidRPr="003E4906">
              <w:rPr>
                <w:rFonts w:ascii="Arial" w:hAnsi="Arial" w:cs="Arial"/>
                <w:sz w:val="22"/>
              </w:rPr>
              <w:t xml:space="preserve">Todo ello refleja un nuevo marco con cambios sustanciales con respecto al anterior. </w:t>
            </w:r>
            <w:r w:rsidR="009C3EFC" w:rsidRPr="003E4906">
              <w:rPr>
                <w:rFonts w:ascii="Arial" w:hAnsi="Arial" w:cs="Arial"/>
                <w:sz w:val="22"/>
              </w:rPr>
              <w:t>Estas razones empujan a la Dirección de Desarrollo Industrial a proponer la redacción de una nueva disposición, para lo cual es preciso previamente derogar la presente orden.</w:t>
            </w:r>
          </w:p>
          <w:p w:rsidR="009C3EFC" w:rsidRPr="009C3EFC" w:rsidRDefault="009C3EFC" w:rsidP="00A409C0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  <w:p w:rsidR="001913BF" w:rsidRPr="00A409C0" w:rsidRDefault="001913BF" w:rsidP="00A409C0">
            <w:pPr>
              <w:jc w:val="both"/>
              <w:rPr>
                <w:rFonts w:ascii="Arial" w:hAnsi="Arial" w:cs="Arial"/>
                <w:sz w:val="22"/>
              </w:rPr>
            </w:pPr>
            <w:r w:rsidRPr="00A409C0">
              <w:rPr>
                <w:rFonts w:ascii="Arial" w:hAnsi="Arial" w:cs="Arial"/>
                <w:sz w:val="22"/>
              </w:rPr>
              <w:t>El artículo 133.1 de la Ley 39/2015, de 1 de octubre, de Procedimiento Administrativo Común de las Administraciones Públicas dispone que, con carácter previo a la elaboración de un proyecto de disposición normativa, se sustanciará una consulta pública, a través del portal web de la Administración competente, en la que se recabará la opinión de las personas y organizaciones más representativas potencialmente afectadas por la futura norma.</w:t>
            </w:r>
          </w:p>
          <w:p w:rsidR="00152477" w:rsidRPr="00A409C0" w:rsidRDefault="00152477" w:rsidP="00A409C0">
            <w:pPr>
              <w:jc w:val="both"/>
              <w:rPr>
                <w:rFonts w:ascii="Arial" w:hAnsi="Arial" w:cs="Arial"/>
                <w:sz w:val="22"/>
              </w:rPr>
            </w:pPr>
          </w:p>
          <w:p w:rsidR="001913BF" w:rsidRPr="00A409C0" w:rsidRDefault="001913BF" w:rsidP="00A409C0">
            <w:pPr>
              <w:jc w:val="both"/>
              <w:rPr>
                <w:rFonts w:ascii="Arial" w:hAnsi="Arial" w:cs="Arial"/>
                <w:sz w:val="22"/>
              </w:rPr>
            </w:pPr>
            <w:r w:rsidRPr="00A409C0">
              <w:rPr>
                <w:rFonts w:ascii="Arial" w:hAnsi="Arial" w:cs="Arial"/>
                <w:sz w:val="22"/>
              </w:rPr>
              <w:t>Por ello, se pretende dar cumplimiento al citado trámite de consulta previa a la elaboración de la disposición que</w:t>
            </w:r>
            <w:r w:rsidR="007E05E1" w:rsidRPr="00A409C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E4906">
              <w:rPr>
                <w:rFonts w:ascii="Arial" w:hAnsi="Arial" w:cs="Arial"/>
                <w:sz w:val="22"/>
              </w:rPr>
              <w:t>derogelLa</w:t>
            </w:r>
            <w:proofErr w:type="spellEnd"/>
            <w:r w:rsidR="003E4906">
              <w:rPr>
                <w:rFonts w:ascii="Arial" w:hAnsi="Arial" w:cs="Arial"/>
                <w:sz w:val="22"/>
              </w:rPr>
              <w:t xml:space="preserve"> </w:t>
            </w:r>
            <w:r w:rsidR="003E4906" w:rsidRPr="00D84C81">
              <w:rPr>
                <w:rFonts w:ascii="Arial" w:hAnsi="Arial" w:cs="Arial"/>
                <w:sz w:val="22"/>
              </w:rPr>
              <w:t>O</w:t>
            </w:r>
            <w:r w:rsidR="003E4906">
              <w:rPr>
                <w:rFonts w:ascii="Arial" w:hAnsi="Arial" w:cs="Arial"/>
                <w:sz w:val="22"/>
              </w:rPr>
              <w:t>rden</w:t>
            </w:r>
            <w:r w:rsidR="003E4906" w:rsidRPr="00D84C81">
              <w:rPr>
                <w:rFonts w:ascii="Arial" w:hAnsi="Arial" w:cs="Arial"/>
                <w:sz w:val="22"/>
              </w:rPr>
              <w:t xml:space="preserve"> de 28 de julio de 2015, de la Consejera de Desarrollo Económico y Competitividad, </w:t>
            </w:r>
            <w:r w:rsidR="003E4906">
              <w:rPr>
                <w:rFonts w:ascii="Arial" w:hAnsi="Arial" w:cs="Arial"/>
                <w:sz w:val="22"/>
              </w:rPr>
              <w:t xml:space="preserve">es la que </w:t>
            </w:r>
            <w:r w:rsidR="003E4906" w:rsidRPr="00D84C81">
              <w:rPr>
                <w:rFonts w:ascii="Arial" w:hAnsi="Arial" w:cs="Arial"/>
                <w:sz w:val="22"/>
              </w:rPr>
              <w:t xml:space="preserve">regula el programa de subvenciones a empresas que realicen inversión productiva generadora de empleo para impulso de las Zonas Margen Izquierda Ría del Nervión y </w:t>
            </w:r>
            <w:proofErr w:type="spellStart"/>
            <w:r w:rsidR="003E4906" w:rsidRPr="00D84C81">
              <w:rPr>
                <w:rFonts w:ascii="Arial" w:hAnsi="Arial" w:cs="Arial"/>
                <w:sz w:val="22"/>
              </w:rPr>
              <w:t>Oiartzualdea</w:t>
            </w:r>
            <w:proofErr w:type="spellEnd"/>
            <w:r w:rsidR="003E4906" w:rsidRPr="00D84C81">
              <w:rPr>
                <w:rFonts w:ascii="Arial" w:hAnsi="Arial" w:cs="Arial"/>
                <w:sz w:val="22"/>
              </w:rPr>
              <w:t xml:space="preserve"> de la Comunidad Autónoma del País Vasco, Programa </w:t>
            </w:r>
            <w:proofErr w:type="spellStart"/>
            <w:r w:rsidR="003E4906" w:rsidRPr="00D84C81">
              <w:rPr>
                <w:rFonts w:ascii="Arial" w:hAnsi="Arial" w:cs="Arial"/>
                <w:sz w:val="22"/>
              </w:rPr>
              <w:t>Indartu</w:t>
            </w:r>
            <w:proofErr w:type="spellEnd"/>
            <w:r w:rsidR="003E4906">
              <w:rPr>
                <w:rFonts w:ascii="Arial" w:hAnsi="Arial" w:cs="Arial"/>
                <w:sz w:val="22"/>
              </w:rPr>
              <w:t xml:space="preserve">, </w:t>
            </w:r>
            <w:r w:rsidRPr="00A409C0">
              <w:rPr>
                <w:rFonts w:ascii="Arial" w:hAnsi="Arial" w:cs="Arial"/>
                <w:sz w:val="22"/>
              </w:rPr>
              <w:t>a los efectos de que la ciudadanía y demás entidades afectadas por la norma tenga la posibilidad de participar y realizar aportaciones a la norma que se plantea</w:t>
            </w:r>
            <w:r w:rsidR="00615783" w:rsidRPr="00A409C0">
              <w:rPr>
                <w:rFonts w:ascii="Arial" w:hAnsi="Arial" w:cs="Arial"/>
                <w:sz w:val="22"/>
              </w:rPr>
              <w:t>.</w:t>
            </w:r>
          </w:p>
          <w:p w:rsidR="00615783" w:rsidRPr="00A409C0" w:rsidRDefault="00615783" w:rsidP="00A409C0">
            <w:pPr>
              <w:jc w:val="both"/>
              <w:rPr>
                <w:rFonts w:ascii="Arial" w:hAnsi="Arial" w:cs="Arial"/>
                <w:sz w:val="22"/>
              </w:rPr>
            </w:pPr>
          </w:p>
          <w:p w:rsidR="003E4906" w:rsidRDefault="00615783" w:rsidP="00A409C0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A409C0">
              <w:rPr>
                <w:rFonts w:ascii="Arial" w:hAnsi="Arial" w:cs="Arial"/>
                <w:sz w:val="22"/>
              </w:rPr>
              <w:t>Asi</w:t>
            </w:r>
            <w:proofErr w:type="spellEnd"/>
            <w:r w:rsidRPr="00A409C0">
              <w:rPr>
                <w:rFonts w:ascii="Arial" w:hAnsi="Arial" w:cs="Arial"/>
                <w:sz w:val="22"/>
              </w:rPr>
              <w:t xml:space="preserve">, ha de ponerse en conocimiento de todos los interesados que el Departamento de Desarrollo Económico e Infraestructuras del Gobierno Vasco va a iniciar el procedimiento de elaboración de una Orden </w:t>
            </w:r>
            <w:r w:rsidR="003E4906">
              <w:rPr>
                <w:rFonts w:ascii="Arial" w:hAnsi="Arial" w:cs="Arial"/>
                <w:sz w:val="22"/>
              </w:rPr>
              <w:t xml:space="preserve">para derogar la que, hasta la fecha </w:t>
            </w:r>
            <w:r w:rsidR="003E4906" w:rsidRPr="00D84C81">
              <w:rPr>
                <w:rFonts w:ascii="Arial" w:hAnsi="Arial" w:cs="Arial"/>
                <w:sz w:val="22"/>
              </w:rPr>
              <w:t xml:space="preserve">regula el programa de subvenciones a empresas que realicen inversión productiva generadora de empleo para impulso de las Zonas Margen Izquierda Ría del Nervión y </w:t>
            </w:r>
            <w:proofErr w:type="spellStart"/>
            <w:r w:rsidR="003E4906" w:rsidRPr="00D84C81">
              <w:rPr>
                <w:rFonts w:ascii="Arial" w:hAnsi="Arial" w:cs="Arial"/>
                <w:sz w:val="22"/>
              </w:rPr>
              <w:t>Oiartzualdea</w:t>
            </w:r>
            <w:proofErr w:type="spellEnd"/>
            <w:r w:rsidR="003E4906" w:rsidRPr="00D84C81">
              <w:rPr>
                <w:rFonts w:ascii="Arial" w:hAnsi="Arial" w:cs="Arial"/>
                <w:sz w:val="22"/>
              </w:rPr>
              <w:t xml:space="preserve"> de la Comunidad Autónoma del País Vasco, Programa </w:t>
            </w:r>
            <w:proofErr w:type="spellStart"/>
            <w:r w:rsidR="003E4906" w:rsidRPr="00D84C81">
              <w:rPr>
                <w:rFonts w:ascii="Arial" w:hAnsi="Arial" w:cs="Arial"/>
                <w:sz w:val="22"/>
              </w:rPr>
              <w:t>Indartu</w:t>
            </w:r>
            <w:proofErr w:type="spellEnd"/>
            <w:r w:rsidR="003E4906">
              <w:rPr>
                <w:rFonts w:ascii="Arial" w:hAnsi="Arial" w:cs="Arial"/>
                <w:sz w:val="22"/>
              </w:rPr>
              <w:t>.</w:t>
            </w:r>
          </w:p>
          <w:p w:rsidR="003E4906" w:rsidRDefault="003E4906" w:rsidP="00A409C0">
            <w:pPr>
              <w:jc w:val="both"/>
              <w:rPr>
                <w:rFonts w:ascii="Arial" w:hAnsi="Arial" w:cs="Arial"/>
                <w:sz w:val="22"/>
              </w:rPr>
            </w:pPr>
          </w:p>
          <w:p w:rsidR="001913BF" w:rsidRPr="00A409C0" w:rsidRDefault="001913BF" w:rsidP="00A409C0">
            <w:pPr>
              <w:jc w:val="both"/>
              <w:rPr>
                <w:rFonts w:ascii="Arial" w:hAnsi="Arial" w:cs="Arial"/>
                <w:sz w:val="22"/>
              </w:rPr>
            </w:pPr>
            <w:r w:rsidRPr="00A409C0">
              <w:rPr>
                <w:rFonts w:ascii="Arial" w:hAnsi="Arial" w:cs="Arial"/>
                <w:sz w:val="22"/>
              </w:rPr>
              <w:t>En virtud de las competencias atribuidas por el Decreto 74/2017, de 11 de abril, por el que se establece la estructura orgánica y funcional del Departamento de Desarrol</w:t>
            </w:r>
            <w:r w:rsidR="00AB1839" w:rsidRPr="00A409C0">
              <w:rPr>
                <w:rFonts w:ascii="Arial" w:hAnsi="Arial" w:cs="Arial"/>
                <w:sz w:val="22"/>
              </w:rPr>
              <w:t>lo Económico e Infraestructuras,</w:t>
            </w:r>
          </w:p>
          <w:p w:rsidR="00AB1839" w:rsidRPr="00A409C0" w:rsidRDefault="00AB1839" w:rsidP="00A409C0">
            <w:pPr>
              <w:jc w:val="both"/>
              <w:rPr>
                <w:rFonts w:ascii="Arial" w:hAnsi="Arial" w:cs="Arial"/>
                <w:sz w:val="22"/>
              </w:rPr>
            </w:pPr>
          </w:p>
          <w:p w:rsidR="001913BF" w:rsidRPr="00A409C0" w:rsidRDefault="001913BF" w:rsidP="00A409C0">
            <w:pPr>
              <w:jc w:val="both"/>
              <w:rPr>
                <w:rFonts w:ascii="Arial" w:hAnsi="Arial" w:cs="Arial"/>
                <w:sz w:val="22"/>
              </w:rPr>
            </w:pPr>
          </w:p>
          <w:p w:rsidR="001913BF" w:rsidRPr="003E4906" w:rsidRDefault="001913BF" w:rsidP="003E490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E4906">
              <w:rPr>
                <w:rFonts w:ascii="Arial" w:hAnsi="Arial" w:cs="Arial"/>
                <w:b/>
                <w:sz w:val="22"/>
              </w:rPr>
              <w:t>RESUELVO</w:t>
            </w:r>
          </w:p>
          <w:p w:rsidR="001913BF" w:rsidRPr="003E4906" w:rsidRDefault="001913BF" w:rsidP="00A409C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3E4906" w:rsidRPr="00D84C81" w:rsidRDefault="001913BF" w:rsidP="003E4906">
            <w:pPr>
              <w:jc w:val="both"/>
              <w:rPr>
                <w:rFonts w:ascii="Arial" w:hAnsi="Arial" w:cs="Arial"/>
                <w:sz w:val="22"/>
              </w:rPr>
            </w:pPr>
            <w:r w:rsidRPr="003E4906">
              <w:rPr>
                <w:rFonts w:ascii="Arial" w:hAnsi="Arial" w:cs="Arial"/>
                <w:b/>
                <w:sz w:val="22"/>
              </w:rPr>
              <w:t>Primero.-</w:t>
            </w:r>
            <w:r w:rsidRPr="00A409C0">
              <w:rPr>
                <w:rFonts w:ascii="Arial" w:hAnsi="Arial" w:cs="Arial"/>
                <w:sz w:val="22"/>
              </w:rPr>
              <w:t xml:space="preserve"> </w:t>
            </w:r>
            <w:r w:rsidR="00615783" w:rsidRPr="00A409C0">
              <w:rPr>
                <w:rFonts w:ascii="Arial" w:hAnsi="Arial" w:cs="Arial"/>
                <w:sz w:val="22"/>
              </w:rPr>
              <w:t xml:space="preserve">Ordenar la publicación en el portal www.euskadi.eus de la consulta previa al inicio del procedimiento de elaboración </w:t>
            </w:r>
            <w:r w:rsidR="00FC7FDA" w:rsidRPr="00A409C0">
              <w:rPr>
                <w:rFonts w:ascii="Arial" w:hAnsi="Arial" w:cs="Arial"/>
                <w:sz w:val="22"/>
              </w:rPr>
              <w:t>de la</w:t>
            </w:r>
            <w:r w:rsidR="00152477" w:rsidRPr="00A409C0">
              <w:rPr>
                <w:rFonts w:ascii="Arial" w:hAnsi="Arial" w:cs="Arial"/>
                <w:sz w:val="22"/>
              </w:rPr>
              <w:t xml:space="preserve"> </w:t>
            </w:r>
            <w:r w:rsidR="00CC6ADD" w:rsidRPr="00A409C0">
              <w:rPr>
                <w:rFonts w:ascii="Arial" w:hAnsi="Arial" w:cs="Arial"/>
                <w:sz w:val="22"/>
              </w:rPr>
              <w:t xml:space="preserve">Orden que </w:t>
            </w:r>
            <w:r w:rsidR="003E4906">
              <w:rPr>
                <w:rFonts w:ascii="Arial" w:hAnsi="Arial" w:cs="Arial"/>
                <w:sz w:val="22"/>
              </w:rPr>
              <w:t>deroga la d</w:t>
            </w:r>
            <w:r w:rsidR="003E4906" w:rsidRPr="00D84C81">
              <w:rPr>
                <w:rFonts w:ascii="Arial" w:hAnsi="Arial" w:cs="Arial"/>
                <w:sz w:val="22"/>
              </w:rPr>
              <w:t xml:space="preserve">e 28 de julio de 2015, de la Consejera de Desarrollo Económico y Competitividad, </w:t>
            </w:r>
            <w:r w:rsidR="003E4906">
              <w:rPr>
                <w:rFonts w:ascii="Arial" w:hAnsi="Arial" w:cs="Arial"/>
                <w:sz w:val="22"/>
              </w:rPr>
              <w:t xml:space="preserve">es la que </w:t>
            </w:r>
            <w:r w:rsidR="003E4906" w:rsidRPr="00D84C81">
              <w:rPr>
                <w:rFonts w:ascii="Arial" w:hAnsi="Arial" w:cs="Arial"/>
                <w:sz w:val="22"/>
              </w:rPr>
              <w:t xml:space="preserve">regula el programa de subvenciones a empresas que realicen inversión productiva generadora de empleo para impulso de las Zonas Margen Izquierda Ría del Nervión y </w:t>
            </w:r>
            <w:proofErr w:type="spellStart"/>
            <w:r w:rsidR="003E4906" w:rsidRPr="00D84C81">
              <w:rPr>
                <w:rFonts w:ascii="Arial" w:hAnsi="Arial" w:cs="Arial"/>
                <w:sz w:val="22"/>
              </w:rPr>
              <w:t>Oiartzualdea</w:t>
            </w:r>
            <w:proofErr w:type="spellEnd"/>
            <w:r w:rsidR="003E4906" w:rsidRPr="00D84C81">
              <w:rPr>
                <w:rFonts w:ascii="Arial" w:hAnsi="Arial" w:cs="Arial"/>
                <w:sz w:val="22"/>
              </w:rPr>
              <w:t xml:space="preserve"> de la Comunidad Autónoma del País Vasco, Programa </w:t>
            </w:r>
            <w:proofErr w:type="spellStart"/>
            <w:r w:rsidR="003E4906" w:rsidRPr="00D84C81">
              <w:rPr>
                <w:rFonts w:ascii="Arial" w:hAnsi="Arial" w:cs="Arial"/>
                <w:sz w:val="22"/>
              </w:rPr>
              <w:t>Indartu</w:t>
            </w:r>
            <w:proofErr w:type="spellEnd"/>
            <w:r w:rsidR="003E4906" w:rsidRPr="00D84C81">
              <w:rPr>
                <w:rFonts w:ascii="Arial" w:hAnsi="Arial" w:cs="Arial"/>
                <w:sz w:val="22"/>
              </w:rPr>
              <w:t xml:space="preserve"> (BOPV nº 168, de 4 de septiembre de 2015).</w:t>
            </w:r>
          </w:p>
          <w:p w:rsidR="00615783" w:rsidRPr="00A409C0" w:rsidRDefault="00615783" w:rsidP="00A409C0">
            <w:pPr>
              <w:jc w:val="both"/>
              <w:rPr>
                <w:rFonts w:ascii="Arial" w:hAnsi="Arial" w:cs="Arial"/>
                <w:sz w:val="22"/>
              </w:rPr>
            </w:pPr>
          </w:p>
          <w:p w:rsidR="001913BF" w:rsidRPr="00A409C0" w:rsidRDefault="001913BF" w:rsidP="00A409C0">
            <w:pPr>
              <w:jc w:val="both"/>
              <w:rPr>
                <w:rFonts w:ascii="Arial" w:hAnsi="Arial" w:cs="Arial"/>
                <w:sz w:val="22"/>
              </w:rPr>
            </w:pPr>
            <w:r w:rsidRPr="003E4906">
              <w:rPr>
                <w:rFonts w:ascii="Arial" w:hAnsi="Arial" w:cs="Arial"/>
                <w:b/>
                <w:sz w:val="22"/>
              </w:rPr>
              <w:t>Segundo.-</w:t>
            </w:r>
            <w:r w:rsidRPr="00A409C0">
              <w:rPr>
                <w:rFonts w:ascii="Arial" w:hAnsi="Arial" w:cs="Arial"/>
                <w:sz w:val="22"/>
              </w:rPr>
              <w:t xml:space="preserve"> La ciudadanía y entidades afectadas, que así lo consideren, pueden hacer llegar sus opiniones </w:t>
            </w:r>
            <w:r w:rsidR="007E05E1" w:rsidRPr="00A409C0">
              <w:rPr>
                <w:rFonts w:ascii="Arial" w:hAnsi="Arial" w:cs="Arial"/>
                <w:sz w:val="22"/>
              </w:rPr>
              <w:t>al respecto</w:t>
            </w:r>
            <w:r w:rsidRPr="00A409C0">
              <w:rPr>
                <w:rFonts w:ascii="Arial" w:hAnsi="Arial" w:cs="Arial"/>
                <w:sz w:val="22"/>
              </w:rPr>
              <w:t xml:space="preserve"> en el plazo de diez días hábiles, contados desde el día siguiente al de su publicación en el portal web de la Administración General de la Comunidad Autónoma de Euskadi.</w:t>
            </w:r>
          </w:p>
          <w:p w:rsidR="001913BF" w:rsidRPr="00A409C0" w:rsidRDefault="001913BF" w:rsidP="00A409C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1913BF" w:rsidRPr="00A409C0" w:rsidRDefault="001913BF" w:rsidP="00A409C0">
      <w:pPr>
        <w:jc w:val="both"/>
        <w:rPr>
          <w:rFonts w:ascii="Arial" w:eastAsiaTheme="minorHAnsi" w:hAnsi="Arial" w:cs="Arial"/>
          <w:sz w:val="22"/>
          <w:szCs w:val="22"/>
        </w:rPr>
      </w:pPr>
    </w:p>
    <w:p w:rsidR="007E05E1" w:rsidRPr="00A409C0" w:rsidRDefault="007E05E1" w:rsidP="00A409C0">
      <w:pPr>
        <w:jc w:val="both"/>
        <w:rPr>
          <w:rFonts w:ascii="Arial" w:eastAsia="Calibri" w:hAnsi="Arial" w:cs="Arial"/>
          <w:sz w:val="22"/>
          <w:szCs w:val="22"/>
        </w:rPr>
      </w:pPr>
      <w:r w:rsidRPr="00A409C0">
        <w:rPr>
          <w:rFonts w:ascii="Arial" w:eastAsia="Calibri" w:hAnsi="Arial" w:cs="Arial"/>
          <w:sz w:val="22"/>
          <w:szCs w:val="22"/>
        </w:rPr>
        <w:t xml:space="preserve">Maria </w:t>
      </w:r>
      <w:r w:rsidR="00ED31D4" w:rsidRPr="00A409C0">
        <w:rPr>
          <w:rFonts w:ascii="Arial" w:eastAsia="Calibri" w:hAnsi="Arial" w:cs="Arial"/>
          <w:sz w:val="22"/>
          <w:szCs w:val="22"/>
        </w:rPr>
        <w:t>Aránzazu</w:t>
      </w:r>
      <w:r w:rsidRPr="00A409C0">
        <w:rPr>
          <w:rFonts w:ascii="Arial" w:eastAsia="Calibri" w:hAnsi="Arial" w:cs="Arial"/>
          <w:sz w:val="22"/>
          <w:szCs w:val="22"/>
        </w:rPr>
        <w:t xml:space="preserve"> Tapia Otaegui</w:t>
      </w:r>
    </w:p>
    <w:p w:rsidR="001913BF" w:rsidRPr="00A409C0" w:rsidRDefault="001913BF" w:rsidP="00A409C0">
      <w:pPr>
        <w:jc w:val="both"/>
        <w:rPr>
          <w:rFonts w:ascii="Arial" w:eastAsia="Calibri" w:hAnsi="Arial" w:cs="Arial"/>
          <w:sz w:val="22"/>
          <w:szCs w:val="22"/>
        </w:rPr>
      </w:pPr>
      <w:r w:rsidRPr="00A409C0">
        <w:rPr>
          <w:rFonts w:ascii="Arial" w:eastAsia="Calibri" w:hAnsi="Arial" w:cs="Arial"/>
          <w:sz w:val="22"/>
          <w:szCs w:val="22"/>
        </w:rPr>
        <w:t>CONSEJERA DE D</w:t>
      </w:r>
      <w:r w:rsidR="009535BC" w:rsidRPr="00A409C0">
        <w:rPr>
          <w:rFonts w:ascii="Arial" w:eastAsia="Calibri" w:hAnsi="Arial" w:cs="Arial"/>
          <w:sz w:val="22"/>
          <w:szCs w:val="22"/>
        </w:rPr>
        <w:t>ESARROLLO ECONÓMICO E INFRAESTR</w:t>
      </w:r>
      <w:r w:rsidRPr="00A409C0">
        <w:rPr>
          <w:rFonts w:ascii="Arial" w:eastAsia="Calibri" w:hAnsi="Arial" w:cs="Arial"/>
          <w:sz w:val="22"/>
          <w:szCs w:val="22"/>
        </w:rPr>
        <w:t>U</w:t>
      </w:r>
      <w:r w:rsidR="009535BC" w:rsidRPr="00A409C0">
        <w:rPr>
          <w:rFonts w:ascii="Arial" w:eastAsia="Calibri" w:hAnsi="Arial" w:cs="Arial"/>
          <w:sz w:val="22"/>
          <w:szCs w:val="22"/>
        </w:rPr>
        <w:t>C</w:t>
      </w:r>
      <w:r w:rsidRPr="00A409C0">
        <w:rPr>
          <w:rFonts w:ascii="Arial" w:eastAsia="Calibri" w:hAnsi="Arial" w:cs="Arial"/>
          <w:sz w:val="22"/>
          <w:szCs w:val="22"/>
        </w:rPr>
        <w:t>TURAS</w:t>
      </w:r>
    </w:p>
    <w:sectPr w:rsidR="001913BF" w:rsidRPr="00A409C0">
      <w:headerReference w:type="default" r:id="rId8"/>
      <w:headerReference w:type="first" r:id="rId9"/>
      <w:footerReference w:type="first" r:id="rId10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BC" w:rsidRDefault="00C85EBC">
      <w:r>
        <w:separator/>
      </w:r>
    </w:p>
  </w:endnote>
  <w:endnote w:type="continuationSeparator" w:id="0">
    <w:p w:rsidR="00C85EBC" w:rsidRDefault="00C8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DB" w:rsidRDefault="004917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c/ Donostia-San Sebastian, nº 1 – 01010 VITORIA</w:t>
    </w:r>
    <w:r w:rsidR="000217DB">
      <w:rPr>
        <w:rFonts w:ascii="Arial" w:hAnsi="Arial"/>
        <w:sz w:val="13"/>
      </w:rPr>
      <w:t>-GASTEIZ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BC" w:rsidRDefault="00C85EBC">
      <w:r>
        <w:separator/>
      </w:r>
    </w:p>
  </w:footnote>
  <w:footnote w:type="continuationSeparator" w:id="0">
    <w:p w:rsidR="00C85EBC" w:rsidRDefault="00C85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DB" w:rsidRDefault="000217D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5pt;height:24pt" o:ole="" fillcolor="window">
          <v:imagedata r:id="rId1" o:title=""/>
        </v:shape>
        <o:OLEObject Type="Embed" ProgID="MSPhotoEd.3" ShapeID="_x0000_i1025" DrawAspect="Content" ObjectID="_1578296867" r:id="rId2"/>
      </w:object>
    </w:r>
  </w:p>
  <w:p w:rsidR="000217DB" w:rsidRDefault="000217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DB" w:rsidRDefault="00A85B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027ED3E" wp14:editId="56C52B3B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4800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DB" w:rsidRPr="00BC051D" w:rsidRDefault="0052505C">
                          <w:pPr>
                            <w:pStyle w:val="Ttulo2"/>
                            <w:spacing w:after="35"/>
                          </w:pPr>
                          <w:r>
                            <w:t>EKONO</w:t>
                          </w:r>
                          <w:r w:rsidR="00427321">
                            <w:t>MIAREN GARAPEN</w:t>
                          </w:r>
                          <w:r w:rsidR="00427321">
                            <w:br/>
                            <w:t>ETA AZPIEGITURA</w:t>
                          </w:r>
                          <w:r w:rsidR="000201D0" w:rsidRPr="00BC051D">
                            <w:t xml:space="preserve"> 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5.95pt;margin-top:67.2pt;width:139.2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wWt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" o:allowincell="f" filled="f" stroked="f">
              <v:textbox>
                <w:txbxContent>
                  <w:p w:rsidR="000217DB" w:rsidRPr="00BC051D" w:rsidRDefault="0052505C">
                    <w:pPr>
                      <w:pStyle w:val="Ttulo2"/>
                      <w:spacing w:after="35"/>
                    </w:pPr>
                    <w:r>
                      <w:t>EKONO</w:t>
                    </w:r>
                    <w:r w:rsidR="00427321">
                      <w:t>MIAREN GARAPEN</w:t>
                    </w:r>
                    <w:r w:rsidR="00427321">
                      <w:br/>
                      <w:t>ETA AZPIEGITURA</w:t>
                    </w:r>
                    <w:r w:rsidR="000201D0" w:rsidRPr="00BC051D">
                      <w:t xml:space="preserve"> SAILA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51849C0" wp14:editId="6FD24A5A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2009775" cy="4800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DB" w:rsidRPr="00BC051D" w:rsidRDefault="0052505C">
                          <w:pPr>
                            <w:pStyle w:val="Ttulo2"/>
                            <w:spacing w:after="35"/>
                            <w:rPr>
                              <w:spacing w:val="-8"/>
                            </w:rPr>
                          </w:pPr>
                          <w:r w:rsidRPr="0052505C">
                            <w:t>DEPARTAMENTO DE DESARROLLO</w:t>
                          </w:r>
                          <w:r w:rsidR="004A3685" w:rsidRPr="00BC051D">
                            <w:rPr>
                              <w:spacing w:val="-8"/>
                            </w:rPr>
                            <w:br/>
                          </w:r>
                          <w:r w:rsidR="004D22FD">
                            <w:t>ECONÓMICO E INFRAESTRUCTURAS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21.75pt;margin-top:67.2pt;width:158.25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6ckuAIAAMA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" o:allowincell="f" filled="f" stroked="f">
              <v:textbox>
                <w:txbxContent>
                  <w:p w:rsidR="000217DB" w:rsidRPr="00BC051D" w:rsidRDefault="0052505C">
                    <w:pPr>
                      <w:pStyle w:val="Ttulo2"/>
                      <w:spacing w:after="35"/>
                      <w:rPr>
                        <w:spacing w:val="-8"/>
                      </w:rPr>
                    </w:pPr>
                    <w:r w:rsidRPr="0052505C">
                      <w:t>DEPARTAMENTO DE DESARROLLO</w:t>
                    </w:r>
                    <w:r w:rsidR="004A3685" w:rsidRPr="00BC051D">
                      <w:rPr>
                        <w:spacing w:val="-8"/>
                      </w:rPr>
                      <w:br/>
                    </w:r>
                    <w:r w:rsidR="004D22FD">
                      <w:t>ECONÓMICO E INFRAESTRUCTURAS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217DB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7pt" o:ole="" fillcolor="window">
          <v:imagedata r:id="rId1" o:title=""/>
        </v:shape>
        <o:OLEObject Type="Embed" ProgID="MSPhotoEd.3" ShapeID="_x0000_i1026" DrawAspect="Content" ObjectID="_1578296868" r:id="rId2"/>
      </w:object>
    </w:r>
  </w:p>
  <w:p w:rsidR="000217DB" w:rsidRDefault="000217D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0217DB" w:rsidRDefault="000217D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0217DB" w:rsidRDefault="000217D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0217DB" w:rsidRDefault="000217DB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0217DB" w:rsidRDefault="000217DB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FD"/>
    <w:rsid w:val="000201D0"/>
    <w:rsid w:val="00020CE6"/>
    <w:rsid w:val="000217DB"/>
    <w:rsid w:val="00090FC8"/>
    <w:rsid w:val="000E08ED"/>
    <w:rsid w:val="000F56C0"/>
    <w:rsid w:val="00115D5F"/>
    <w:rsid w:val="00152477"/>
    <w:rsid w:val="00156865"/>
    <w:rsid w:val="00186B7B"/>
    <w:rsid w:val="001913BF"/>
    <w:rsid w:val="001C189F"/>
    <w:rsid w:val="002674C8"/>
    <w:rsid w:val="0032432E"/>
    <w:rsid w:val="003D1B2A"/>
    <w:rsid w:val="003E4906"/>
    <w:rsid w:val="00427321"/>
    <w:rsid w:val="00491773"/>
    <w:rsid w:val="004A3685"/>
    <w:rsid w:val="004D22FD"/>
    <w:rsid w:val="004E2B55"/>
    <w:rsid w:val="004E75E8"/>
    <w:rsid w:val="0052505C"/>
    <w:rsid w:val="005435F1"/>
    <w:rsid w:val="00601A5F"/>
    <w:rsid w:val="00615783"/>
    <w:rsid w:val="00632906"/>
    <w:rsid w:val="00641847"/>
    <w:rsid w:val="006F6877"/>
    <w:rsid w:val="0075637F"/>
    <w:rsid w:val="007947EF"/>
    <w:rsid w:val="007E05E1"/>
    <w:rsid w:val="0085394B"/>
    <w:rsid w:val="00862BD6"/>
    <w:rsid w:val="00904B9E"/>
    <w:rsid w:val="009535BC"/>
    <w:rsid w:val="009A7077"/>
    <w:rsid w:val="009C3EFC"/>
    <w:rsid w:val="009E1B13"/>
    <w:rsid w:val="00A409C0"/>
    <w:rsid w:val="00A85BD1"/>
    <w:rsid w:val="00AA56AD"/>
    <w:rsid w:val="00AB1839"/>
    <w:rsid w:val="00B57F9E"/>
    <w:rsid w:val="00BC051D"/>
    <w:rsid w:val="00BC6017"/>
    <w:rsid w:val="00C85EBC"/>
    <w:rsid w:val="00CC39C9"/>
    <w:rsid w:val="00CC6ADD"/>
    <w:rsid w:val="00D557BF"/>
    <w:rsid w:val="00D60556"/>
    <w:rsid w:val="00D84C81"/>
    <w:rsid w:val="00E2776B"/>
    <w:rsid w:val="00ED31D4"/>
    <w:rsid w:val="00F15F9C"/>
    <w:rsid w:val="00F77355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customStyle="1" w:styleId="EncabezadoCar">
    <w:name w:val="Encabezado Car"/>
    <w:link w:val="Encabezado"/>
    <w:uiPriority w:val="99"/>
    <w:rsid w:val="004D22FD"/>
    <w:rPr>
      <w:sz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1913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C6A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C6ADD"/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Car">
    <w:name w:val="Car"/>
    <w:basedOn w:val="Normal"/>
    <w:rsid w:val="009C3EFC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customStyle="1" w:styleId="EncabezadoCar">
    <w:name w:val="Encabezado Car"/>
    <w:link w:val="Encabezado"/>
    <w:uiPriority w:val="99"/>
    <w:rsid w:val="004D22FD"/>
    <w:rPr>
      <w:sz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1913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C6A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C6ADD"/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Car">
    <w:name w:val="Car"/>
    <w:basedOn w:val="Normal"/>
    <w:rsid w:val="009C3EFC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SANZAYU\Desktop\03%20PLANTILLA%20ASESO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6285-7976-4E5A-9FCA-8D67D761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PLANTILLA ASESORIA.dotx</Template>
  <TotalTime>1</TotalTime>
  <Pages>2</Pages>
  <Words>964</Words>
  <Characters>5147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Sanz Ayuso, Mª Carmen</dc:creator>
  <cp:lastModifiedBy>García Pérez, Agustín</cp:lastModifiedBy>
  <cp:revision>2</cp:revision>
  <cp:lastPrinted>2017-12-12T15:52:00Z</cp:lastPrinted>
  <dcterms:created xsi:type="dcterms:W3CDTF">2018-01-24T10:01:00Z</dcterms:created>
  <dcterms:modified xsi:type="dcterms:W3CDTF">2018-01-24T10:01:00Z</dcterms:modified>
</cp:coreProperties>
</file>